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2018 m. sausio 1–28 d.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11049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04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– nėra duomenų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2018 m. 4 savaitę su 2018 m. 3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**lyginant 2018 m. 4 savaitę su 2017 m. 4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(EUR) pateiktos pagal atitinkamos datos ECB valiutos kursą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ZSRIR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9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