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2018 m., palyginti su 2017 m., ES kiaulienos eksportas į kitas šalis išliko stabilus ir sudarė 3,724 mln. t. Analizuojamu laikotarpiu ES kiaulienos eksportą labiausiai padidino į Pietų Korėją – 21 proc. (iki 314 tūkst. t), Filipinus – 13 proc. (iki 274 tūkst. t) ir JAV – 5 proc. (iki 151 tūkst. t). Tuo tarpu ES kiaulienos eksportas buvo sumažintas į Kiniją – 4 proc. (iki 1,337 mln. t).</w:t>
        <w:br w:type="textWrapping"/>
        <w:t xml:space="preserve">2018 m. ES eksportavo 890,185 tūkst. t galvijienos – 2,7 proc. mažiau, palyginti su 2017 m. Didžiausia tarp ES šalių galvijienos eksportuotoja buvo Ispanija, kuri eksportavo 16,0 proc. viso ES galvijienos eksporto kiekio ir, palyginti su 2017 m., eksportą ji padidino 13 proc. (iki 140 tūkst. t). Analizuojamu laikotarpiu galvijienos eksportas į kitas šalis labiausiai padidėjo iš Prancūzijos – 17 proc. (iki 96 tūkst. t) ir Lenkijos – 14 proc. (iki 86 tūkst. t). Tuo tarpu eksportą sumažino Vokietija – 18 proc. (iki 73 tūkst. t), Italija – 14 proc. (iki 31 tūkst. t) ir Airija – 13 proc. (iki 75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AMI</w:t>
        <w:br w:type="textWrapping"/>
        <w:t xml:space="preserve">Parengė R. Patašienė, tel. (8 37) 39 78 04</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