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40–43 sav. (2018 m. spalio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464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4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43 savaitę su 2018 m. 42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43 savaitę su 2017 m. 43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