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9–12 sav. (2018 m. vasario 26–kovo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584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12 savaitę su 2018 m. 11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12 savaitę su 2017 m. 12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