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5–8 sav. (2018 m. sausio 29–vasario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698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9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8 savaitę su 2018 m. 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8 savaitę su 2017 m. 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