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2–5 sav. (2018 m. sausio 8–vasario 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23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5 savaitę su 2018 m. 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5 savaitę su 2017 m. 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