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52–2018 m. 2 sav. (2017 m. gruodžio 25–2018 m. sausio 14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68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 savaitę su 2017 m. 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 savaitę su 2017 m. 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