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2209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0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●–konfidencialūs</w:t>
        <w:br w:type="textWrapping"/>
        <w:t xml:space="preserve">Vidutinės kainos skaičiuojamos svertiniu būdu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